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23" w:rsidRDefault="001B1C23" w:rsidP="0091226C">
      <w:pPr>
        <w:pStyle w:val="NormalWeb"/>
        <w:spacing w:before="0" w:beforeAutospacing="0" w:after="0" w:afterAutospacing="0" w:line="256" w:lineRule="auto"/>
        <w:jc w:val="both"/>
        <w:rPr>
          <w:rFonts w:ascii="Calibri" w:eastAsia="Calibri" w:hAnsi="Calibri"/>
          <w:b/>
          <w:kern w:val="24"/>
          <w:sz w:val="20"/>
          <w:szCs w:val="20"/>
        </w:rPr>
      </w:pPr>
    </w:p>
    <w:p w:rsidR="009D08CE" w:rsidRDefault="009D08CE" w:rsidP="00346B9F">
      <w:pPr>
        <w:pStyle w:val="NormalWeb"/>
        <w:spacing w:before="0" w:beforeAutospacing="0" w:after="0" w:afterAutospacing="0" w:line="256" w:lineRule="auto"/>
        <w:jc w:val="center"/>
        <w:rPr>
          <w:rFonts w:ascii="Calibri" w:eastAsia="Calibri" w:hAnsi="Calibri"/>
          <w:b/>
          <w:kern w:val="24"/>
          <w:sz w:val="28"/>
          <w:szCs w:val="28"/>
        </w:rPr>
      </w:pPr>
    </w:p>
    <w:p w:rsidR="009D08CE" w:rsidRDefault="009D08CE" w:rsidP="00346B9F">
      <w:pPr>
        <w:pStyle w:val="NormalWeb"/>
        <w:spacing w:before="0" w:beforeAutospacing="0" w:after="0" w:afterAutospacing="0" w:line="256" w:lineRule="auto"/>
        <w:jc w:val="center"/>
        <w:rPr>
          <w:rFonts w:ascii="Calibri" w:eastAsia="Calibri" w:hAnsi="Calibri"/>
          <w:b/>
          <w:kern w:val="24"/>
          <w:sz w:val="28"/>
          <w:szCs w:val="28"/>
        </w:rPr>
      </w:pPr>
    </w:p>
    <w:p w:rsidR="0000520A" w:rsidRPr="00346B9F" w:rsidRDefault="003F0C7F" w:rsidP="00346B9F">
      <w:pPr>
        <w:pStyle w:val="NormalWeb"/>
        <w:spacing w:before="0" w:beforeAutospacing="0" w:after="0" w:afterAutospacing="0" w:line="256" w:lineRule="auto"/>
        <w:jc w:val="center"/>
        <w:rPr>
          <w:rFonts w:ascii="Calibri" w:eastAsia="Calibri" w:hAnsi="Calibri"/>
          <w:b/>
          <w:kern w:val="24"/>
          <w:sz w:val="28"/>
          <w:szCs w:val="28"/>
        </w:rPr>
      </w:pPr>
      <w:r w:rsidRPr="00346B9F">
        <w:rPr>
          <w:rFonts w:ascii="Calibri" w:eastAsia="Calibri" w:hAnsi="Calibri"/>
          <w:b/>
          <w:kern w:val="24"/>
          <w:sz w:val="28"/>
          <w:szCs w:val="28"/>
        </w:rPr>
        <w:t xml:space="preserve">SOLICITUD </w:t>
      </w:r>
      <w:r w:rsidR="00346B9F">
        <w:rPr>
          <w:rFonts w:ascii="Calibri" w:eastAsia="Calibri" w:hAnsi="Calibri"/>
          <w:b/>
          <w:kern w:val="24"/>
          <w:sz w:val="28"/>
          <w:szCs w:val="28"/>
        </w:rPr>
        <w:t xml:space="preserve">DE </w:t>
      </w:r>
      <w:r w:rsidRPr="00346B9F">
        <w:rPr>
          <w:rFonts w:ascii="Calibri" w:eastAsia="Calibri" w:hAnsi="Calibri"/>
          <w:b/>
          <w:kern w:val="24"/>
          <w:sz w:val="28"/>
          <w:szCs w:val="28"/>
        </w:rPr>
        <w:t xml:space="preserve">CAMBIO DE CATEGORIA EN REGISTRO DE GRUPOS DE INVESTIGACIÓN </w:t>
      </w:r>
      <w:r w:rsidR="00346B9F">
        <w:rPr>
          <w:rFonts w:ascii="Calibri" w:eastAsia="Calibri" w:hAnsi="Calibri"/>
          <w:b/>
          <w:kern w:val="24"/>
          <w:sz w:val="28"/>
          <w:szCs w:val="28"/>
        </w:rPr>
        <w:t>DE LA USP-</w:t>
      </w:r>
      <w:r w:rsidR="0091226C" w:rsidRPr="00346B9F">
        <w:rPr>
          <w:rFonts w:ascii="Calibri" w:eastAsia="Calibri" w:hAnsi="Calibri"/>
          <w:b/>
          <w:kern w:val="24"/>
          <w:sz w:val="28"/>
          <w:szCs w:val="28"/>
        </w:rPr>
        <w:t>CEU</w:t>
      </w:r>
    </w:p>
    <w:p w:rsidR="009D08CE" w:rsidRPr="009D08CE" w:rsidRDefault="009D08CE" w:rsidP="0091226C">
      <w:pPr>
        <w:pStyle w:val="NormalWeb"/>
        <w:spacing w:before="0" w:beforeAutospacing="0" w:after="0" w:afterAutospacing="0" w:line="256" w:lineRule="auto"/>
        <w:jc w:val="both"/>
        <w:rPr>
          <w:rFonts w:ascii="Calibri" w:eastAsia="Calibri" w:hAnsi="Calibri"/>
          <w:color w:val="FF0000"/>
          <w:kern w:val="24"/>
          <w:sz w:val="20"/>
          <w:szCs w:val="20"/>
        </w:rPr>
      </w:pPr>
    </w:p>
    <w:p w:rsidR="009D08CE" w:rsidRDefault="009D08CE" w:rsidP="0091226C">
      <w:pPr>
        <w:pStyle w:val="NormalWeb"/>
        <w:spacing w:before="0" w:beforeAutospacing="0" w:after="0" w:afterAutospacing="0" w:line="25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:rsidR="009D08CE" w:rsidRDefault="009D08CE" w:rsidP="0091226C">
      <w:pPr>
        <w:pStyle w:val="NormalWeb"/>
        <w:spacing w:before="0" w:beforeAutospacing="0" w:after="0" w:afterAutospacing="0" w:line="25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:rsidR="00C133D5" w:rsidRPr="009D08CE" w:rsidRDefault="009D08CE" w:rsidP="009D08C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D08C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Fundamentos de Derecho</w:t>
      </w:r>
    </w:p>
    <w:p w:rsidR="009D08CE" w:rsidRPr="009D08CE" w:rsidRDefault="009D08CE" w:rsidP="009D08CE">
      <w:pPr>
        <w:pStyle w:val="NormalWeb"/>
        <w:spacing w:before="0" w:beforeAutospacing="0" w:after="0" w:afterAutospacing="0" w:line="276" w:lineRule="auto"/>
        <w:jc w:val="both"/>
        <w:rPr>
          <w:rFonts w:ascii="Calibri" w:eastAsia="Calibri" w:hAnsi="Calibri"/>
          <w:kern w:val="24"/>
          <w:sz w:val="22"/>
          <w:szCs w:val="22"/>
        </w:rPr>
      </w:pPr>
    </w:p>
    <w:p w:rsidR="00C133D5" w:rsidRPr="009D08CE" w:rsidRDefault="00C133D5" w:rsidP="009D08C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="Calibri" w:hAnsiTheme="minorHAnsi" w:cstheme="minorHAnsi"/>
          <w:i/>
          <w:iCs/>
          <w:kern w:val="24"/>
          <w:sz w:val="22"/>
          <w:szCs w:val="22"/>
        </w:rPr>
      </w:pPr>
      <w:r w:rsidRPr="009D08CE">
        <w:rPr>
          <w:rFonts w:asciiTheme="minorHAnsi" w:eastAsia="Calibri" w:hAnsiTheme="minorHAnsi" w:cstheme="minorHAnsi"/>
          <w:b/>
          <w:kern w:val="24"/>
          <w:sz w:val="22"/>
          <w:szCs w:val="22"/>
        </w:rPr>
        <w:t xml:space="preserve">Art. 9 Reglamento 2/2019: </w:t>
      </w:r>
      <w:r w:rsidRPr="009D08CE">
        <w:rPr>
          <w:rFonts w:asciiTheme="minorHAnsi" w:eastAsia="Calibri" w:hAnsiTheme="minorHAnsi" w:cstheme="minorHAnsi"/>
          <w:i/>
          <w:iCs/>
          <w:kern w:val="24"/>
          <w:sz w:val="22"/>
          <w:szCs w:val="22"/>
        </w:rPr>
        <w:t>“…No obstante, cuando se produzca un cambio significativo en la trayectoria del grupo, el investigador responsable podrá solicitar a la Comisión de Investigación la reconsideración de su categoría en el Registro sin tener que esperar a la siguiente convocatoria de evaluación. Se considerarán como “cambio significativo” las publicaciones excepcionales o la concesión de un proyecto al amparo de una convocatoria pública, así como cualquier otro que, debidamente motivado, se eleve a evaluación de la Comisión de Investigación de la universidad</w:t>
      </w:r>
      <w:r w:rsidR="00557FB7" w:rsidRPr="009D08CE">
        <w:rPr>
          <w:rFonts w:asciiTheme="minorHAnsi" w:eastAsia="Calibri" w:hAnsiTheme="minorHAnsi" w:cstheme="minorHAnsi"/>
          <w:i/>
          <w:iCs/>
          <w:kern w:val="24"/>
          <w:sz w:val="22"/>
          <w:szCs w:val="22"/>
        </w:rPr>
        <w:t>”</w:t>
      </w:r>
      <w:r w:rsidR="005D1E0F" w:rsidRPr="009D08CE">
        <w:rPr>
          <w:rFonts w:asciiTheme="minorHAnsi" w:eastAsia="Calibri" w:hAnsiTheme="minorHAnsi" w:cstheme="minorHAnsi"/>
          <w:i/>
          <w:iCs/>
          <w:kern w:val="24"/>
          <w:sz w:val="22"/>
          <w:szCs w:val="22"/>
        </w:rPr>
        <w:t xml:space="preserve">   </w:t>
      </w:r>
    </w:p>
    <w:p w:rsidR="00C133D5" w:rsidRPr="009D08CE" w:rsidRDefault="005D1E0F" w:rsidP="009D08CE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24"/>
          <w:lang w:eastAsia="es-ES"/>
        </w:rPr>
      </w:pPr>
      <w:r w:rsidRPr="009D08CE">
        <w:rPr>
          <w:rFonts w:ascii="Times New Roman" w:eastAsia="Calibri" w:hAnsi="Times New Roman" w:cs="Times New Roman"/>
          <w:b/>
          <w:kern w:val="24"/>
          <w:lang w:eastAsia="es-ES"/>
        </w:rPr>
        <w:t xml:space="preserve"> </w:t>
      </w:r>
    </w:p>
    <w:p w:rsidR="009D08CE" w:rsidRPr="009D08CE" w:rsidRDefault="009D08CE" w:rsidP="009D08C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D08C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Procedimiento</w:t>
      </w:r>
    </w:p>
    <w:p w:rsidR="009D08CE" w:rsidRPr="009D08CE" w:rsidRDefault="009D08CE" w:rsidP="009D08C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</w:pP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El 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IP presenta solicitud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a través de 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la Sede de Investigación, (</w:t>
      </w:r>
      <w:proofErr w:type="spellStart"/>
      <w:proofErr w:type="gramStart"/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sede,investigacion@ceu.es</w:t>
      </w:r>
      <w:proofErr w:type="spellEnd"/>
      <w:proofErr w:type="gramEnd"/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) Campus de Montepríncipe. Debe llegar al Vicerrectorado cumplimentada y firmada por el IP.</w:t>
      </w:r>
    </w:p>
    <w:p w:rsidR="009D08CE" w:rsidRPr="009D08CE" w:rsidRDefault="009D08CE" w:rsidP="009D08C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</w:pP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ViPI circula solicitud a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la Comisión de Investigación (</w:t>
      </w:r>
      <w:proofErr w:type="spellStart"/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CdI</w:t>
      </w:r>
      <w:proofErr w:type="spellEnd"/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)</w:t>
      </w:r>
    </w:p>
    <w:p w:rsidR="009D08CE" w:rsidRPr="009D08CE" w:rsidRDefault="009D08CE" w:rsidP="009D08C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</w:pP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Si </w:t>
      </w:r>
      <w:proofErr w:type="spellStart"/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CdI</w:t>
      </w:r>
      <w:proofErr w:type="spellEnd"/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evacúa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</w:t>
      </w:r>
      <w:r w:rsidRPr="009D08CE">
        <w:rPr>
          <w:rFonts w:asciiTheme="minorHAnsi" w:eastAsia="Calibri" w:hAnsiTheme="minorHAnsi" w:cstheme="minorHAnsi"/>
          <w:b/>
          <w:bCs/>
          <w:i/>
          <w:iCs/>
          <w:color w:val="FF0000"/>
          <w:kern w:val="24"/>
          <w:sz w:val="22"/>
          <w:szCs w:val="22"/>
        </w:rPr>
        <w:t>evaluación positiva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, desde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ViPI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se informa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a Rectora para que apruebe 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y se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incorpore la modificación en el Registro</w:t>
      </w:r>
      <w:r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de Grupos de Investigación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.</w:t>
      </w:r>
    </w:p>
    <w:p w:rsidR="009D08CE" w:rsidRPr="009D08CE" w:rsidRDefault="009D08CE" w:rsidP="009D08C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</w:pP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Si </w:t>
      </w:r>
      <w:proofErr w:type="spellStart"/>
      <w:proofErr w:type="gramStart"/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CdI</w:t>
      </w:r>
      <w:proofErr w:type="spellEnd"/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evacúa</w:t>
      </w:r>
      <w:proofErr w:type="gramEnd"/>
      <w:r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 xml:space="preserve"> </w:t>
      </w:r>
      <w:r w:rsidRPr="009D08CE">
        <w:rPr>
          <w:rFonts w:asciiTheme="minorHAnsi" w:eastAsia="Calibri" w:hAnsiTheme="minorHAnsi" w:cstheme="minorHAnsi"/>
          <w:b/>
          <w:bCs/>
          <w:i/>
          <w:iCs/>
          <w:color w:val="FF0000"/>
          <w:kern w:val="24"/>
          <w:sz w:val="22"/>
          <w:szCs w:val="22"/>
        </w:rPr>
        <w:t xml:space="preserve">evaluación negativa 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desde ViPI se informa a</w:t>
      </w:r>
      <w:r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l IP</w:t>
      </w:r>
      <w:r w:rsidRPr="009D08CE">
        <w:rPr>
          <w:rFonts w:asciiTheme="minorHAnsi" w:eastAsia="Calibri" w:hAnsiTheme="minorHAnsi" w:cstheme="minorHAnsi"/>
          <w:i/>
          <w:iCs/>
          <w:color w:val="FF0000"/>
          <w:kern w:val="24"/>
          <w:sz w:val="22"/>
          <w:szCs w:val="22"/>
        </w:rPr>
        <w:t>.</w:t>
      </w:r>
    </w:p>
    <w:p w:rsidR="009D08CE" w:rsidRPr="009D08CE" w:rsidRDefault="009D08CE" w:rsidP="009D08CE">
      <w:pPr>
        <w:pStyle w:val="NormalWeb"/>
        <w:spacing w:before="0" w:beforeAutospacing="0" w:after="0" w:afterAutospacing="0" w:line="25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:rsidR="009D08CE" w:rsidRDefault="009D08CE">
      <w:pPr>
        <w:rPr>
          <w:rFonts w:eastAsia="Times New Roman" w:cstheme="minorHAnsi"/>
          <w:b/>
          <w:sz w:val="20"/>
          <w:szCs w:val="20"/>
          <w:u w:val="single"/>
          <w:lang w:eastAsia="es-ES"/>
        </w:rPr>
      </w:pPr>
      <w:r>
        <w:rPr>
          <w:rFonts w:cstheme="minorHAnsi"/>
          <w:b/>
          <w:sz w:val="20"/>
          <w:szCs w:val="20"/>
          <w:u w:val="single"/>
        </w:rPr>
        <w:br w:type="page"/>
      </w:r>
    </w:p>
    <w:p w:rsidR="00C133D5" w:rsidRPr="00642DB0" w:rsidRDefault="00AB7993" w:rsidP="0091226C">
      <w:pPr>
        <w:pStyle w:val="NormalWeb"/>
        <w:spacing w:before="0" w:beforeAutospacing="0" w:after="0" w:afterAutospacing="0" w:line="25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42DB0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DATOS DEL GRUPO SOLICITANTE </w:t>
      </w:r>
    </w:p>
    <w:p w:rsidR="0000520A" w:rsidRPr="00642DB0" w:rsidRDefault="0000520A" w:rsidP="0000520A">
      <w:pPr>
        <w:pStyle w:val="NormalWeb"/>
        <w:spacing w:before="0" w:beforeAutospacing="0" w:after="0" w:afterAutospacing="0" w:line="256" w:lineRule="auto"/>
        <w:ind w:left="720"/>
        <w:jc w:val="both"/>
        <w:rPr>
          <w:b/>
        </w:rPr>
      </w:pPr>
      <w:r w:rsidRPr="00642DB0">
        <w:rPr>
          <w:rFonts w:ascii="Calibri" w:eastAsia="Calibri" w:hAnsi="Calibri"/>
          <w:b/>
          <w:color w:val="FF0000"/>
          <w:kern w:val="24"/>
          <w:sz w:val="20"/>
          <w:szCs w:val="20"/>
        </w:rPr>
        <w:t> </w:t>
      </w:r>
    </w:p>
    <w:p w:rsidR="00AB7993" w:rsidRPr="00642DB0" w:rsidRDefault="0000520A" w:rsidP="0048674D">
      <w:pPr>
        <w:pStyle w:val="Prrafodelista"/>
        <w:numPr>
          <w:ilvl w:val="0"/>
          <w:numId w:val="1"/>
        </w:numPr>
        <w:spacing w:line="256" w:lineRule="auto"/>
        <w:jc w:val="both"/>
        <w:rPr>
          <w:b/>
          <w:sz w:val="20"/>
          <w:u w:val="single"/>
        </w:rPr>
      </w:pP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  <w:u w:val="single"/>
        </w:rPr>
        <w:t>Nombre del grupo:</w:t>
      </w:r>
      <w:permStart w:id="1975851248" w:edGrp="everyone"/>
    </w:p>
    <w:permEnd w:id="1975851248"/>
    <w:p w:rsidR="0000520A" w:rsidRPr="00642DB0" w:rsidRDefault="0000520A" w:rsidP="0000520A">
      <w:pPr>
        <w:pStyle w:val="NormalWeb"/>
        <w:spacing w:before="0" w:beforeAutospacing="0" w:after="0" w:afterAutospacing="0" w:line="256" w:lineRule="auto"/>
        <w:ind w:left="720"/>
        <w:jc w:val="both"/>
        <w:rPr>
          <w:b/>
        </w:rPr>
      </w:pP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</w:rPr>
        <w:t> </w:t>
      </w:r>
    </w:p>
    <w:p w:rsidR="0000520A" w:rsidRPr="00642DB0" w:rsidRDefault="0000520A" w:rsidP="00F721C4">
      <w:pPr>
        <w:pStyle w:val="Prrafodelista"/>
        <w:numPr>
          <w:ilvl w:val="0"/>
          <w:numId w:val="2"/>
        </w:numPr>
        <w:spacing w:line="256" w:lineRule="auto"/>
        <w:jc w:val="both"/>
        <w:rPr>
          <w:b/>
          <w:sz w:val="20"/>
          <w:u w:val="single"/>
        </w:rPr>
      </w:pP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  <w:u w:val="single"/>
        </w:rPr>
        <w:t xml:space="preserve">Acrónimo: </w:t>
      </w:r>
      <w:permStart w:id="397437295" w:edGrp="everyone"/>
    </w:p>
    <w:permEnd w:id="397437295"/>
    <w:p w:rsidR="003334AD" w:rsidRPr="00642DB0" w:rsidRDefault="003334AD" w:rsidP="003334AD">
      <w:pPr>
        <w:spacing w:line="256" w:lineRule="auto"/>
        <w:jc w:val="both"/>
        <w:rPr>
          <w:b/>
          <w:sz w:val="20"/>
        </w:rPr>
      </w:pPr>
    </w:p>
    <w:p w:rsidR="0000520A" w:rsidRPr="00642DB0" w:rsidRDefault="00752195" w:rsidP="00F721C4">
      <w:pPr>
        <w:pStyle w:val="Prrafodelista"/>
        <w:numPr>
          <w:ilvl w:val="0"/>
          <w:numId w:val="2"/>
        </w:numPr>
        <w:spacing w:line="256" w:lineRule="auto"/>
        <w:jc w:val="both"/>
        <w:rPr>
          <w:b/>
          <w:sz w:val="20"/>
          <w:u w:val="single"/>
        </w:rPr>
      </w:pPr>
      <w:r w:rsidRPr="00642DB0">
        <w:rPr>
          <w:rFonts w:ascii="Calibri" w:eastAsia="Calibri" w:hAnsi="Calibri"/>
          <w:b/>
          <w:bCs/>
          <w:color w:val="000000"/>
          <w:kern w:val="24"/>
          <w:sz w:val="20"/>
          <w:szCs w:val="20"/>
          <w:u w:val="single"/>
        </w:rPr>
        <w:t>Número</w:t>
      </w:r>
      <w:r w:rsidR="0000520A" w:rsidRPr="00642DB0">
        <w:rPr>
          <w:rFonts w:ascii="Calibri" w:eastAsia="Calibri" w:hAnsi="Calibri"/>
          <w:b/>
          <w:bCs/>
          <w:color w:val="000000"/>
          <w:kern w:val="24"/>
          <w:sz w:val="20"/>
          <w:szCs w:val="20"/>
          <w:u w:val="single"/>
        </w:rPr>
        <w:t xml:space="preserve"> de registro:</w:t>
      </w:r>
      <w:permStart w:id="1311471902" w:edGrp="everyone"/>
    </w:p>
    <w:permEnd w:id="1311471902"/>
    <w:p w:rsidR="0000520A" w:rsidRPr="00642DB0" w:rsidRDefault="0000520A" w:rsidP="0000520A">
      <w:pPr>
        <w:pStyle w:val="NormalWeb"/>
        <w:spacing w:before="0" w:beforeAutospacing="0" w:after="0" w:afterAutospacing="0" w:line="256" w:lineRule="auto"/>
        <w:ind w:left="720"/>
        <w:jc w:val="both"/>
        <w:rPr>
          <w:b/>
          <w:u w:val="single"/>
        </w:rPr>
      </w:pP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  <w:u w:val="single"/>
        </w:rPr>
        <w:t> </w:t>
      </w:r>
    </w:p>
    <w:p w:rsidR="0000520A" w:rsidRPr="00950EC0" w:rsidRDefault="0000520A" w:rsidP="00F721C4">
      <w:pPr>
        <w:pStyle w:val="Prrafodelista"/>
        <w:numPr>
          <w:ilvl w:val="0"/>
          <w:numId w:val="3"/>
        </w:numPr>
        <w:spacing w:line="256" w:lineRule="auto"/>
        <w:jc w:val="both"/>
        <w:rPr>
          <w:b/>
          <w:u w:val="single"/>
        </w:rPr>
      </w:pPr>
      <w:r w:rsidRPr="00950EC0">
        <w:rPr>
          <w:rFonts w:ascii="Calibri" w:eastAsia="Calibri" w:hAnsi="Calibri"/>
          <w:b/>
          <w:color w:val="000000" w:themeColor="text1"/>
          <w:kern w:val="24"/>
          <w:sz w:val="20"/>
          <w:szCs w:val="20"/>
          <w:u w:val="single"/>
        </w:rPr>
        <w:t>Facultad/centro de adscripción: </w:t>
      </w:r>
      <w:permStart w:id="1418665187" w:edGrp="everyone"/>
    </w:p>
    <w:permEnd w:id="1418665187"/>
    <w:p w:rsidR="0000520A" w:rsidRPr="00950EC0" w:rsidRDefault="0000520A" w:rsidP="00A76EA2">
      <w:pPr>
        <w:pStyle w:val="Prrafodelista"/>
        <w:spacing w:line="256" w:lineRule="auto"/>
        <w:jc w:val="both"/>
        <w:rPr>
          <w:b/>
        </w:rPr>
      </w:pPr>
    </w:p>
    <w:p w:rsidR="0000520A" w:rsidRPr="00642DB0" w:rsidRDefault="003F0C7F" w:rsidP="0091226C">
      <w:pPr>
        <w:pStyle w:val="Prrafodelista"/>
        <w:numPr>
          <w:ilvl w:val="0"/>
          <w:numId w:val="4"/>
        </w:numPr>
        <w:spacing w:line="256" w:lineRule="auto"/>
        <w:jc w:val="both"/>
        <w:rPr>
          <w:b/>
          <w:sz w:val="20"/>
          <w:u w:val="single"/>
        </w:rPr>
      </w:pP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  <w:u w:val="single"/>
        </w:rPr>
        <w:t xml:space="preserve">Investigador </w:t>
      </w:r>
      <w:r w:rsidR="00EB22D9"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  <w:u w:val="single"/>
        </w:rPr>
        <w:t>P</w:t>
      </w:r>
      <w:r w:rsidR="0091226C"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  <w:u w:val="single"/>
        </w:rPr>
        <w:t>rincipal:</w:t>
      </w:r>
      <w:permStart w:id="297742682" w:edGrp="everyone"/>
    </w:p>
    <w:permEnd w:id="297742682"/>
    <w:p w:rsidR="009C513B" w:rsidRPr="00642DB0" w:rsidRDefault="009C513B" w:rsidP="009C513B">
      <w:pPr>
        <w:pStyle w:val="Prrafodelista"/>
        <w:spacing w:line="256" w:lineRule="auto"/>
        <w:jc w:val="both"/>
        <w:rPr>
          <w:b/>
          <w:sz w:val="20"/>
        </w:rPr>
      </w:pPr>
    </w:p>
    <w:p w:rsidR="003334AD" w:rsidRPr="00642DB0" w:rsidRDefault="009C513B" w:rsidP="0048674D">
      <w:pPr>
        <w:pStyle w:val="Prrafodelista"/>
        <w:numPr>
          <w:ilvl w:val="0"/>
          <w:numId w:val="4"/>
        </w:numPr>
        <w:spacing w:line="256" w:lineRule="auto"/>
        <w:jc w:val="both"/>
        <w:rPr>
          <w:b/>
          <w:sz w:val="20"/>
          <w:u w:val="single"/>
        </w:rPr>
      </w:pP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  <w:u w:val="single"/>
        </w:rPr>
        <w:t>Categoría del grupo:</w:t>
      </w:r>
      <w:permStart w:id="343177647" w:edGrp="everyone"/>
    </w:p>
    <w:permEnd w:id="343177647"/>
    <w:p w:rsidR="0000520A" w:rsidRPr="00642DB0" w:rsidRDefault="00F721C4" w:rsidP="003334AD">
      <w:pPr>
        <w:pStyle w:val="Prrafodelista"/>
        <w:spacing w:line="256" w:lineRule="auto"/>
        <w:jc w:val="both"/>
        <w:rPr>
          <w:b/>
        </w:rPr>
      </w:pP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</w:rPr>
        <w:t xml:space="preserve"> </w:t>
      </w:r>
    </w:p>
    <w:p w:rsidR="003F0C7F" w:rsidRPr="00642DB0" w:rsidRDefault="003F0C7F" w:rsidP="003F0C7F">
      <w:pPr>
        <w:pStyle w:val="Prrafodelista"/>
        <w:numPr>
          <w:ilvl w:val="0"/>
          <w:numId w:val="8"/>
        </w:numPr>
        <w:spacing w:line="256" w:lineRule="auto"/>
        <w:jc w:val="both"/>
        <w:rPr>
          <w:b/>
          <w:sz w:val="20"/>
        </w:rPr>
      </w:pP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</w:rPr>
        <w:t xml:space="preserve">MOTIVOS O CAMBIOS SIGNIFICATIVOS EN LA TRAYECTORIA DEL GRUPO, POR LOS QUE SOLICITA EL CAMBIO DE CATEGORIA AL AMPARO DEL Art. 9 </w:t>
      </w:r>
      <w:r w:rsidR="0091226C"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</w:rPr>
        <w:t xml:space="preserve">DEL </w:t>
      </w: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</w:rPr>
        <w:t>REGLAMENTO</w:t>
      </w:r>
      <w:r w:rsidR="0091226C"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</w:rPr>
        <w:t xml:space="preserve"> </w:t>
      </w: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</w:rPr>
        <w:t xml:space="preserve"> 2/2019:</w:t>
      </w:r>
      <w:r w:rsidR="0000520A"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</w:rPr>
        <w:t xml:space="preserve"> </w:t>
      </w:r>
    </w:p>
    <w:p w:rsidR="0000520A" w:rsidRPr="00642DB0" w:rsidRDefault="00B969BF" w:rsidP="00AB7993">
      <w:pPr>
        <w:spacing w:line="256" w:lineRule="auto"/>
        <w:jc w:val="both"/>
        <w:rPr>
          <w:b/>
          <w:sz w:val="20"/>
        </w:rPr>
      </w:pPr>
      <w:permStart w:id="2065785508" w:edGrp="everyone"/>
      <w:r w:rsidRPr="00642DB0">
        <w:rPr>
          <w:rFonts w:ascii="Calibri" w:eastAsia="Calibri" w:hAnsi="Calibri"/>
          <w:b/>
          <w:color w:val="FF0000"/>
          <w:kern w:val="24"/>
          <w:sz w:val="20"/>
          <w:szCs w:val="20"/>
        </w:rPr>
        <w:t>Texto libre máximo 250</w:t>
      </w:r>
      <w:r w:rsidR="00AB7993" w:rsidRPr="00642DB0">
        <w:rPr>
          <w:rFonts w:ascii="Calibri" w:eastAsia="Calibri" w:hAnsi="Calibri"/>
          <w:b/>
          <w:color w:val="FF0000"/>
          <w:kern w:val="24"/>
          <w:sz w:val="20"/>
          <w:szCs w:val="20"/>
        </w:rPr>
        <w:t xml:space="preserve"> caracteres, aprox.</w:t>
      </w:r>
      <w:r w:rsidRPr="00642DB0">
        <w:rPr>
          <w:rFonts w:ascii="Calibri" w:eastAsia="Calibri" w:hAnsi="Calibri"/>
          <w:b/>
          <w:color w:val="FF0000"/>
          <w:kern w:val="24"/>
          <w:sz w:val="20"/>
          <w:szCs w:val="20"/>
        </w:rPr>
        <w:t xml:space="preserve"> medio </w:t>
      </w:r>
      <w:r w:rsidR="00AB7993" w:rsidRPr="00642DB0">
        <w:rPr>
          <w:rFonts w:ascii="Calibri" w:eastAsia="Calibri" w:hAnsi="Calibri"/>
          <w:b/>
          <w:color w:val="FF0000"/>
          <w:kern w:val="24"/>
          <w:sz w:val="20"/>
          <w:szCs w:val="20"/>
        </w:rPr>
        <w:t>DIN A4</w:t>
      </w:r>
    </w:p>
    <w:permEnd w:id="2065785508"/>
    <w:p w:rsidR="0000520A" w:rsidRPr="00642DB0" w:rsidRDefault="0000520A" w:rsidP="0000520A">
      <w:pPr>
        <w:pStyle w:val="NormalWeb"/>
        <w:spacing w:before="0" w:beforeAutospacing="0" w:after="0" w:afterAutospacing="0" w:line="256" w:lineRule="auto"/>
        <w:ind w:left="720"/>
        <w:jc w:val="both"/>
        <w:rPr>
          <w:b/>
        </w:rPr>
      </w:pPr>
      <w:r w:rsidRPr="00642DB0">
        <w:rPr>
          <w:rFonts w:ascii="Calibri" w:eastAsia="Calibri" w:hAnsi="Calibri"/>
          <w:b/>
          <w:color w:val="000000" w:themeColor="text1"/>
          <w:kern w:val="24"/>
          <w:sz w:val="20"/>
          <w:szCs w:val="20"/>
        </w:rPr>
        <w:t> </w:t>
      </w:r>
    </w:p>
    <w:p w:rsidR="003F0C7F" w:rsidRDefault="003F0C7F" w:rsidP="003F0C7F">
      <w:pPr>
        <w:spacing w:line="256" w:lineRule="auto"/>
        <w:jc w:val="both"/>
        <w:rPr>
          <w:sz w:val="20"/>
        </w:rPr>
      </w:pPr>
    </w:p>
    <w:p w:rsidR="00AB7993" w:rsidRDefault="00AB7993" w:rsidP="003F0C7F">
      <w:pPr>
        <w:spacing w:line="256" w:lineRule="auto"/>
        <w:jc w:val="both"/>
        <w:rPr>
          <w:sz w:val="20"/>
        </w:rPr>
      </w:pPr>
    </w:p>
    <w:p w:rsidR="00AB7993" w:rsidRDefault="00AB7993" w:rsidP="003F0C7F">
      <w:pPr>
        <w:spacing w:line="256" w:lineRule="auto"/>
        <w:jc w:val="both"/>
        <w:rPr>
          <w:sz w:val="20"/>
        </w:rPr>
      </w:pPr>
    </w:p>
    <w:p w:rsidR="00950EC0" w:rsidRDefault="00950EC0" w:rsidP="003F0C7F">
      <w:pPr>
        <w:spacing w:line="256" w:lineRule="auto"/>
        <w:jc w:val="both"/>
        <w:rPr>
          <w:sz w:val="20"/>
        </w:rPr>
      </w:pPr>
    </w:p>
    <w:p w:rsidR="00950EC0" w:rsidRDefault="00950EC0" w:rsidP="003F0C7F">
      <w:pPr>
        <w:spacing w:line="256" w:lineRule="auto"/>
        <w:jc w:val="both"/>
        <w:rPr>
          <w:sz w:val="20"/>
        </w:rPr>
      </w:pPr>
    </w:p>
    <w:p w:rsidR="00950EC0" w:rsidRDefault="00950EC0" w:rsidP="003F0C7F">
      <w:pPr>
        <w:spacing w:line="256" w:lineRule="auto"/>
        <w:jc w:val="both"/>
        <w:rPr>
          <w:sz w:val="20"/>
        </w:rPr>
      </w:pPr>
    </w:p>
    <w:p w:rsidR="00950EC0" w:rsidRDefault="00950EC0" w:rsidP="003F0C7F">
      <w:pPr>
        <w:spacing w:line="256" w:lineRule="auto"/>
        <w:jc w:val="both"/>
        <w:rPr>
          <w:sz w:val="20"/>
        </w:rPr>
      </w:pPr>
    </w:p>
    <w:p w:rsidR="003F0C7F" w:rsidRDefault="003F0C7F" w:rsidP="003F0C7F">
      <w:pPr>
        <w:spacing w:line="256" w:lineRule="auto"/>
        <w:jc w:val="both"/>
        <w:rPr>
          <w:sz w:val="20"/>
        </w:rPr>
      </w:pPr>
    </w:p>
    <w:p w:rsidR="00AB7993" w:rsidRDefault="00AB7993" w:rsidP="00AB7993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tbl>
      <w:tblPr>
        <w:tblStyle w:val="Tablaconcuadrcula"/>
        <w:tblW w:w="8439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4"/>
        <w:gridCol w:w="4395"/>
      </w:tblGrid>
      <w:tr w:rsidR="00AB7993" w:rsidTr="00950EC0">
        <w:trPr>
          <w:trHeight w:val="1418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3" w:rsidRDefault="00AB7993" w:rsidP="00AB7993">
            <w:pPr>
              <w:tabs>
                <w:tab w:val="left" w:pos="2268"/>
              </w:tabs>
            </w:pPr>
          </w:p>
          <w:p w:rsidR="00AB7993" w:rsidRDefault="00AB7993" w:rsidP="00AB7993">
            <w:pPr>
              <w:tabs>
                <w:tab w:val="left" w:pos="2268"/>
              </w:tabs>
            </w:pPr>
          </w:p>
          <w:p w:rsidR="00AB7993" w:rsidRDefault="00AB7993" w:rsidP="00AB7993">
            <w:pPr>
              <w:tabs>
                <w:tab w:val="left" w:pos="2268"/>
              </w:tabs>
            </w:pPr>
          </w:p>
          <w:p w:rsidR="00AB7993" w:rsidRDefault="00AB7993" w:rsidP="00AB7993">
            <w:pPr>
              <w:tabs>
                <w:tab w:val="left" w:pos="2268"/>
              </w:tabs>
            </w:pPr>
            <w:permStart w:id="1099720672" w:edGrp="everyone"/>
            <w:permEnd w:id="1099720672"/>
          </w:p>
          <w:p w:rsidR="00AB7993" w:rsidRDefault="00AB7993" w:rsidP="00AB7993">
            <w:pPr>
              <w:tabs>
                <w:tab w:val="left" w:pos="2268"/>
              </w:tabs>
            </w:pPr>
          </w:p>
          <w:p w:rsidR="00AB7993" w:rsidRDefault="00AB7993" w:rsidP="00AB799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IP solicitante y fecha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3" w:rsidRPr="00950EC0" w:rsidRDefault="00AB7993" w:rsidP="00AB7993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50EC0">
              <w:rPr>
                <w:rFonts w:asciiTheme="minorHAnsi" w:hAnsiTheme="minorHAnsi" w:cstheme="minorHAnsi"/>
              </w:rPr>
              <w:t>VºBº</w:t>
            </w:r>
            <w:proofErr w:type="spellEnd"/>
            <w:r w:rsidRPr="00950EC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950EC0" w:rsidRPr="00950EC0">
              <w:rPr>
                <w:rFonts w:asciiTheme="minorHAnsi" w:hAnsiTheme="minorHAnsi" w:cstheme="minorHAnsi"/>
              </w:rPr>
              <w:t>Presidente</w:t>
            </w:r>
            <w:proofErr w:type="gramEnd"/>
            <w:r w:rsidRPr="00950EC0">
              <w:rPr>
                <w:rFonts w:asciiTheme="minorHAnsi" w:hAnsiTheme="minorHAnsi" w:cstheme="minorHAnsi"/>
              </w:rPr>
              <w:t xml:space="preserve"> de la Comisión de Investigación de la Universidad </w:t>
            </w:r>
          </w:p>
          <w:p w:rsidR="00AB7993" w:rsidRPr="00950EC0" w:rsidRDefault="00AB7993" w:rsidP="00AB7993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</w:rPr>
            </w:pPr>
          </w:p>
          <w:p w:rsidR="00AB7993" w:rsidRPr="00950EC0" w:rsidRDefault="00AB7993" w:rsidP="00AB7993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</w:rPr>
            </w:pPr>
          </w:p>
          <w:p w:rsidR="00AB7993" w:rsidRDefault="00AB7993" w:rsidP="00AB7993">
            <w:pPr>
              <w:tabs>
                <w:tab w:val="left" w:pos="2268"/>
              </w:tabs>
              <w:jc w:val="center"/>
            </w:pPr>
          </w:p>
          <w:p w:rsidR="00AB7993" w:rsidRDefault="00AB7993" w:rsidP="00AB7993">
            <w:pPr>
              <w:tabs>
                <w:tab w:val="left" w:pos="2268"/>
              </w:tabs>
              <w:jc w:val="center"/>
            </w:pPr>
          </w:p>
          <w:p w:rsidR="00AB7993" w:rsidRDefault="00AB7993" w:rsidP="00AB799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0" w:name="Texto3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</w:tr>
    </w:tbl>
    <w:p w:rsidR="00C133D5" w:rsidRDefault="00C133D5" w:rsidP="003F0C7F">
      <w:pPr>
        <w:spacing w:line="256" w:lineRule="auto"/>
        <w:jc w:val="both"/>
        <w:rPr>
          <w:b/>
          <w:sz w:val="20"/>
        </w:rPr>
      </w:pPr>
    </w:p>
    <w:p w:rsidR="00346B9F" w:rsidRDefault="00346B9F" w:rsidP="003F0C7F">
      <w:pPr>
        <w:spacing w:line="256" w:lineRule="auto"/>
        <w:jc w:val="both"/>
        <w:rPr>
          <w:b/>
          <w:sz w:val="20"/>
        </w:rPr>
      </w:pPr>
    </w:p>
    <w:p w:rsidR="00346B9F" w:rsidRPr="0091226C" w:rsidRDefault="00346B9F" w:rsidP="003F0C7F">
      <w:pPr>
        <w:spacing w:line="256" w:lineRule="auto"/>
        <w:jc w:val="both"/>
        <w:rPr>
          <w:b/>
          <w:sz w:val="20"/>
        </w:rPr>
      </w:pPr>
    </w:p>
    <w:p w:rsidR="009D08CE" w:rsidRDefault="009D08C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776B0" w:rsidRPr="00B0036C" w:rsidRDefault="009C513B" w:rsidP="00B0036C">
      <w:pPr>
        <w:spacing w:line="256" w:lineRule="auto"/>
        <w:jc w:val="center"/>
        <w:rPr>
          <w:sz w:val="24"/>
          <w:szCs w:val="24"/>
        </w:rPr>
      </w:pPr>
      <w:bookmarkStart w:id="1" w:name="_GoBack"/>
      <w:bookmarkEnd w:id="1"/>
      <w:r w:rsidRPr="00B0036C">
        <w:rPr>
          <w:b/>
          <w:sz w:val="24"/>
          <w:szCs w:val="24"/>
        </w:rPr>
        <w:lastRenderedPageBreak/>
        <w:t>ANEXO I</w:t>
      </w:r>
    </w:p>
    <w:p w:rsidR="0048674D" w:rsidRDefault="00E73FB0" w:rsidP="003F0C7F">
      <w:pPr>
        <w:spacing w:line="256" w:lineRule="auto"/>
        <w:jc w:val="both"/>
        <w:rPr>
          <w:sz w:val="20"/>
        </w:rPr>
      </w:pPr>
      <w:r>
        <w:rPr>
          <w:sz w:val="20"/>
        </w:rPr>
        <w:t>(Evidencias</w:t>
      </w:r>
      <w:r w:rsidR="009C513B" w:rsidRPr="009C513B">
        <w:rPr>
          <w:sz w:val="20"/>
        </w:rPr>
        <w:t xml:space="preserve"> </w:t>
      </w:r>
      <w:r w:rsidR="0048674D">
        <w:rPr>
          <w:sz w:val="20"/>
        </w:rPr>
        <w:t xml:space="preserve">que adjunta </w:t>
      </w:r>
      <w:r w:rsidR="009C513B" w:rsidRPr="009C513B">
        <w:rPr>
          <w:sz w:val="20"/>
        </w:rPr>
        <w:t xml:space="preserve">del cambio significativo al que se refiere el art. 9 del Reglamento, teniendo en cuenta los </w:t>
      </w:r>
      <w:r w:rsidR="00642DB0">
        <w:rPr>
          <w:sz w:val="20"/>
        </w:rPr>
        <w:t>indicadores aprobados por la Comisión de Investigación</w:t>
      </w:r>
      <w:r w:rsidR="009C513B" w:rsidRPr="009C513B">
        <w:rPr>
          <w:sz w:val="20"/>
        </w:rPr>
        <w:t xml:space="preserve"> para la evaluación de las solicitudes de reconocimiento de grupos</w:t>
      </w:r>
      <w:r w:rsidR="005776B0">
        <w:rPr>
          <w:sz w:val="20"/>
        </w:rPr>
        <w:t>)</w:t>
      </w:r>
      <w:r w:rsidR="003F0C7F">
        <w:rPr>
          <w:sz w:val="20"/>
        </w:rPr>
        <w:t xml:space="preserve">    </w:t>
      </w:r>
    </w:p>
    <w:p w:rsidR="003F0C7F" w:rsidRPr="003F0C7F" w:rsidRDefault="003F0C7F" w:rsidP="003F0C7F">
      <w:pPr>
        <w:spacing w:line="256" w:lineRule="auto"/>
        <w:jc w:val="both"/>
        <w:rPr>
          <w:sz w:val="20"/>
        </w:rPr>
      </w:pPr>
      <w:r>
        <w:rPr>
          <w:sz w:val="20"/>
        </w:rPr>
        <w:t xml:space="preserve">  </w:t>
      </w:r>
      <w:permStart w:id="62870389" w:edGrp="everyone"/>
      <w:r>
        <w:rPr>
          <w:sz w:val="20"/>
        </w:rPr>
        <w:t xml:space="preserve">           </w:t>
      </w:r>
      <w:permEnd w:id="62870389"/>
      <w:r>
        <w:rPr>
          <w:sz w:val="20"/>
        </w:rPr>
        <w:t xml:space="preserve">                 </w:t>
      </w:r>
    </w:p>
    <w:sectPr w:rsidR="003F0C7F" w:rsidRPr="003F0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C8D" w:rsidRDefault="00636C8D" w:rsidP="006A7D6C">
      <w:pPr>
        <w:spacing w:after="0" w:line="240" w:lineRule="auto"/>
      </w:pPr>
      <w:r>
        <w:separator/>
      </w:r>
    </w:p>
  </w:endnote>
  <w:endnote w:type="continuationSeparator" w:id="0">
    <w:p w:rsidR="00636C8D" w:rsidRDefault="00636C8D" w:rsidP="006A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EC0" w:rsidRDefault="00950E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EC0" w:rsidRDefault="00950EC0" w:rsidP="00950EC0">
    <w:pPr>
      <w:pStyle w:val="Piedepgina"/>
      <w:pBdr>
        <w:bottom w:val="single" w:sz="6" w:space="1" w:color="auto"/>
      </w:pBdr>
      <w:tabs>
        <w:tab w:val="left" w:pos="1236"/>
      </w:tabs>
      <w:rPr>
        <w:rStyle w:val="Nmerodepgina"/>
        <w:rFonts w:ascii="Palatino Linotype" w:hAnsi="Palatino Linotype"/>
        <w:i/>
        <w:sz w:val="18"/>
        <w:szCs w:val="18"/>
      </w:rPr>
    </w:pPr>
  </w:p>
  <w:p w:rsidR="00950EC0" w:rsidRDefault="00950EC0" w:rsidP="00950EC0">
    <w:pPr>
      <w:pStyle w:val="Piedepgina"/>
      <w:jc w:val="center"/>
      <w:rPr>
        <w:rStyle w:val="Nmerodepgina"/>
        <w:rFonts w:ascii="Palatino Linotype" w:hAnsi="Palatino Linotype"/>
        <w:i/>
        <w:sz w:val="18"/>
        <w:szCs w:val="18"/>
      </w:rPr>
    </w:pPr>
    <w:r w:rsidRPr="001373E2">
      <w:rPr>
        <w:rStyle w:val="Nmerodepgina"/>
        <w:rFonts w:ascii="Palatino Linotype" w:hAnsi="Palatino Linotype"/>
        <w:i/>
        <w:sz w:val="18"/>
        <w:szCs w:val="18"/>
      </w:rPr>
      <w:t xml:space="preserve">Página 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begin"/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>
      <w:rPr>
        <w:rStyle w:val="Nmerodepgina"/>
        <w:rFonts w:ascii="Palatino Linotype" w:hAnsi="Palatino Linotype"/>
        <w:i/>
        <w:sz w:val="18"/>
        <w:szCs w:val="18"/>
      </w:rPr>
      <w:instrText>PAGE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separate"/>
    </w:r>
    <w:r w:rsidR="00FF75A9">
      <w:rPr>
        <w:rStyle w:val="Nmerodepgina"/>
        <w:rFonts w:ascii="Palatino Linotype" w:hAnsi="Palatino Linotype"/>
        <w:i/>
        <w:noProof/>
        <w:sz w:val="18"/>
        <w:szCs w:val="18"/>
      </w:rPr>
      <w:t>1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end"/>
    </w:r>
    <w:r w:rsidRPr="001373E2">
      <w:rPr>
        <w:rStyle w:val="Nmerodepgina"/>
        <w:rFonts w:ascii="Palatino Linotype" w:hAnsi="Palatino Linotype"/>
        <w:i/>
        <w:sz w:val="18"/>
        <w:szCs w:val="18"/>
      </w:rPr>
      <w:t xml:space="preserve"> de 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begin"/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>
      <w:rPr>
        <w:rStyle w:val="Nmerodepgina"/>
        <w:rFonts w:ascii="Palatino Linotype" w:hAnsi="Palatino Linotype"/>
        <w:i/>
        <w:sz w:val="18"/>
        <w:szCs w:val="18"/>
      </w:rPr>
      <w:instrText>NUMPAGES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separate"/>
    </w:r>
    <w:r w:rsidR="00FF75A9">
      <w:rPr>
        <w:rStyle w:val="Nmerodepgina"/>
        <w:rFonts w:ascii="Palatino Linotype" w:hAnsi="Palatino Linotype"/>
        <w:i/>
        <w:noProof/>
        <w:sz w:val="18"/>
        <w:szCs w:val="18"/>
      </w:rPr>
      <w:t>1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end"/>
    </w:r>
  </w:p>
  <w:p w:rsidR="00950EC0" w:rsidRDefault="00950EC0" w:rsidP="00950EC0">
    <w:pPr>
      <w:pStyle w:val="Piedepgina"/>
    </w:pPr>
  </w:p>
  <w:p w:rsidR="00950EC0" w:rsidRDefault="00950E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EC0" w:rsidRDefault="00950E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C8D" w:rsidRDefault="00636C8D" w:rsidP="006A7D6C">
      <w:pPr>
        <w:spacing w:after="0" w:line="240" w:lineRule="auto"/>
      </w:pPr>
      <w:r>
        <w:separator/>
      </w:r>
    </w:p>
  </w:footnote>
  <w:footnote w:type="continuationSeparator" w:id="0">
    <w:p w:rsidR="00636C8D" w:rsidRDefault="00636C8D" w:rsidP="006A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EC0" w:rsidRDefault="00950E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C9" w:rsidRDefault="001E68C9" w:rsidP="001E68C9">
    <w:pPr>
      <w:spacing w:line="360" w:lineRule="auto"/>
      <w:ind w:left="-567" w:right="-143"/>
      <w:jc w:val="both"/>
      <w:rPr>
        <w:rFonts w:cs="Arial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BFA7F28" wp14:editId="73ECDDB2">
          <wp:simplePos x="0" y="0"/>
          <wp:positionH relativeFrom="column">
            <wp:posOffset>-398145</wp:posOffset>
          </wp:positionH>
          <wp:positionV relativeFrom="paragraph">
            <wp:posOffset>-149860</wp:posOffset>
          </wp:positionV>
          <wp:extent cx="1998980" cy="1104900"/>
          <wp:effectExtent l="0" t="0" r="1270" b="0"/>
          <wp:wrapSquare wrapText="bothSides"/>
          <wp:docPr id="1" name="Imagen 1" descr="U:\4.CARPETAS PERSONALES\2.PALOMA SUAREZ\NUEVA IMAGEN CEU\CEU USP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4.CARPETAS PERSONALES\2.PALOMA SUAREZ\NUEVA IMAGEN CEU\CEU USP 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7D6C" w:rsidRDefault="001E68C9" w:rsidP="001E68C9">
    <w:pPr>
      <w:pStyle w:val="Encabezado"/>
      <w:ind w:left="2832"/>
      <w:rPr>
        <w:rFonts w:cs="Arial"/>
        <w:b/>
        <w:i/>
        <w:color w:val="757561"/>
        <w:sz w:val="18"/>
        <w:szCs w:val="18"/>
      </w:rPr>
    </w:pPr>
    <w:r>
      <w:rPr>
        <w:rFonts w:cs="Arial"/>
        <w:b/>
        <w:i/>
        <w:color w:val="757561"/>
        <w:sz w:val="18"/>
        <w:szCs w:val="18"/>
      </w:rPr>
      <w:tab/>
    </w:r>
    <w:r>
      <w:rPr>
        <w:rFonts w:cs="Arial"/>
        <w:b/>
        <w:i/>
        <w:color w:val="757561"/>
        <w:sz w:val="18"/>
        <w:szCs w:val="18"/>
      </w:rPr>
      <w:tab/>
    </w:r>
    <w:r w:rsidRPr="008F3DBB">
      <w:rPr>
        <w:rFonts w:cs="Arial"/>
        <w:b/>
        <w:i/>
        <w:color w:val="757561"/>
        <w:sz w:val="18"/>
        <w:szCs w:val="18"/>
      </w:rPr>
      <w:t>Vicerrectorado de Profesorado e Investigación</w:t>
    </w:r>
  </w:p>
  <w:p w:rsidR="001E68C9" w:rsidRDefault="001E68C9" w:rsidP="001E68C9">
    <w:pPr>
      <w:pStyle w:val="Encabezado"/>
      <w:ind w:left="708"/>
      <w:rPr>
        <w:rFonts w:cs="Arial"/>
        <w:b/>
        <w:i/>
        <w:color w:val="757561"/>
        <w:sz w:val="18"/>
        <w:szCs w:val="18"/>
      </w:rPr>
    </w:pPr>
  </w:p>
  <w:p w:rsidR="001E68C9" w:rsidRDefault="001E68C9" w:rsidP="001E68C9">
    <w:pPr>
      <w:pStyle w:val="Encabezado"/>
      <w:ind w:left="708"/>
      <w:rPr>
        <w:rFonts w:cs="Arial"/>
        <w:b/>
        <w:i/>
        <w:color w:val="757561"/>
        <w:sz w:val="18"/>
        <w:szCs w:val="18"/>
      </w:rPr>
    </w:pPr>
  </w:p>
  <w:p w:rsidR="001E68C9" w:rsidRDefault="001E68C9" w:rsidP="001E68C9">
    <w:pPr>
      <w:pStyle w:val="Encabezado"/>
      <w:ind w:left="708"/>
      <w:rPr>
        <w:rFonts w:cs="Arial"/>
        <w:b/>
        <w:i/>
        <w:color w:val="757561"/>
        <w:sz w:val="18"/>
        <w:szCs w:val="18"/>
      </w:rPr>
    </w:pPr>
  </w:p>
  <w:p w:rsidR="001E68C9" w:rsidRDefault="001E68C9" w:rsidP="001E68C9">
    <w:pPr>
      <w:pStyle w:val="Encabezado"/>
      <w:ind w:left="708"/>
      <w:rPr>
        <w:rFonts w:cs="Arial"/>
        <w:b/>
        <w:i/>
        <w:color w:val="757561"/>
        <w:sz w:val="18"/>
        <w:szCs w:val="18"/>
      </w:rPr>
    </w:pPr>
  </w:p>
  <w:p w:rsidR="001E68C9" w:rsidRDefault="001E68C9" w:rsidP="001E68C9">
    <w:pPr>
      <w:pStyle w:val="Encabezado"/>
      <w:ind w:left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EC0" w:rsidRDefault="00950E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DAD"/>
    <w:multiLevelType w:val="hybridMultilevel"/>
    <w:tmpl w:val="B5C0138A"/>
    <w:lvl w:ilvl="0" w:tplc="F8661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694C4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D08E8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D07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CF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BE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CA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C8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EB047F"/>
    <w:multiLevelType w:val="hybridMultilevel"/>
    <w:tmpl w:val="44B66462"/>
    <w:lvl w:ilvl="0" w:tplc="95464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A4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CA8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E1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65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4A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5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626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CA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004854"/>
    <w:multiLevelType w:val="hybridMultilevel"/>
    <w:tmpl w:val="E72651A4"/>
    <w:lvl w:ilvl="0" w:tplc="50623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C9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4D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E5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C5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C45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83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6C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83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CC7D4D"/>
    <w:multiLevelType w:val="hybridMultilevel"/>
    <w:tmpl w:val="6CE4C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B172A"/>
    <w:multiLevelType w:val="hybridMultilevel"/>
    <w:tmpl w:val="A866ED66"/>
    <w:lvl w:ilvl="0" w:tplc="16B20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8C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C2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AEF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88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C2A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CC5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8D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05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52695D"/>
    <w:multiLevelType w:val="hybridMultilevel"/>
    <w:tmpl w:val="BD889FF8"/>
    <w:lvl w:ilvl="0" w:tplc="5B66D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6A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4D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C2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27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82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D4D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4B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2D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40C1EC4"/>
    <w:multiLevelType w:val="hybridMultilevel"/>
    <w:tmpl w:val="E6E68F2E"/>
    <w:lvl w:ilvl="0" w:tplc="4C908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40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CF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2D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43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4C6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3A2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C8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721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CEB793E"/>
    <w:multiLevelType w:val="hybridMultilevel"/>
    <w:tmpl w:val="4658F55E"/>
    <w:lvl w:ilvl="0" w:tplc="BFA25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62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4C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22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0B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001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83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8CE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6D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E483DE9"/>
    <w:multiLevelType w:val="hybridMultilevel"/>
    <w:tmpl w:val="38906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5DFD"/>
    <w:multiLevelType w:val="hybridMultilevel"/>
    <w:tmpl w:val="F84883AC"/>
    <w:lvl w:ilvl="0" w:tplc="CB924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47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84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A4F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8A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420C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D62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61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8CA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BD46491"/>
    <w:multiLevelType w:val="hybridMultilevel"/>
    <w:tmpl w:val="D5EC7AF6"/>
    <w:lvl w:ilvl="0" w:tplc="B02C1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4B4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DC8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40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26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82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E8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C5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6E3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0A"/>
    <w:rsid w:val="0000520A"/>
    <w:rsid w:val="001B1C23"/>
    <w:rsid w:val="001E68C9"/>
    <w:rsid w:val="00262EBC"/>
    <w:rsid w:val="002C2382"/>
    <w:rsid w:val="003334AD"/>
    <w:rsid w:val="00346B9F"/>
    <w:rsid w:val="003F0C7F"/>
    <w:rsid w:val="004554B7"/>
    <w:rsid w:val="0048674D"/>
    <w:rsid w:val="004F102B"/>
    <w:rsid w:val="00557FB7"/>
    <w:rsid w:val="005776B0"/>
    <w:rsid w:val="005D1E0F"/>
    <w:rsid w:val="00636C8D"/>
    <w:rsid w:val="00642DB0"/>
    <w:rsid w:val="006A7D6C"/>
    <w:rsid w:val="0070456C"/>
    <w:rsid w:val="00752195"/>
    <w:rsid w:val="00763D0F"/>
    <w:rsid w:val="0091226C"/>
    <w:rsid w:val="00950EC0"/>
    <w:rsid w:val="009C513B"/>
    <w:rsid w:val="009D08CE"/>
    <w:rsid w:val="00A76EA2"/>
    <w:rsid w:val="00AB7993"/>
    <w:rsid w:val="00AF1A3B"/>
    <w:rsid w:val="00B0036C"/>
    <w:rsid w:val="00B969BF"/>
    <w:rsid w:val="00BD758C"/>
    <w:rsid w:val="00C133D5"/>
    <w:rsid w:val="00CC271D"/>
    <w:rsid w:val="00D71C54"/>
    <w:rsid w:val="00E01137"/>
    <w:rsid w:val="00E73FB0"/>
    <w:rsid w:val="00EB22D9"/>
    <w:rsid w:val="00EE21DA"/>
    <w:rsid w:val="00F10553"/>
    <w:rsid w:val="00F721C4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D5869"/>
  <w15:chartTrackingRefBased/>
  <w15:docId w15:val="{E5A966D9-4B68-4E6E-A475-3478409B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05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0520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B7993"/>
    <w:pPr>
      <w:spacing w:after="0" w:line="240" w:lineRule="auto"/>
    </w:pPr>
    <w:rPr>
      <w:rFonts w:ascii="Arial" w:hAnsi="Arial" w:cs="Arial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7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D6C"/>
  </w:style>
  <w:style w:type="paragraph" w:styleId="Piedepgina">
    <w:name w:val="footer"/>
    <w:basedOn w:val="Normal"/>
    <w:link w:val="PiedepginaCar"/>
    <w:unhideWhenUsed/>
    <w:rsid w:val="006A7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D6C"/>
  </w:style>
  <w:style w:type="character" w:styleId="Nmerodepgina">
    <w:name w:val="page number"/>
    <w:basedOn w:val="Fuentedeprrafopredeter"/>
    <w:rsid w:val="0095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9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8153-420E-478C-8C7A-B72EF3CD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Ramón Jimenez Lopez</dc:creator>
  <cp:keywords/>
  <dc:description/>
  <cp:lastModifiedBy>Agustín Probanza Lobo</cp:lastModifiedBy>
  <cp:revision>2</cp:revision>
  <dcterms:created xsi:type="dcterms:W3CDTF">2020-10-08T15:02:00Z</dcterms:created>
  <dcterms:modified xsi:type="dcterms:W3CDTF">2020-10-08T15:02:00Z</dcterms:modified>
</cp:coreProperties>
</file>