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C0829A1" w14:paraId="07808D49" wp14:textId="50821344">
      <w:pPr>
        <w:spacing w:after="160" w:line="36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C0829A1" w:rsidR="4C0829A1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PROJECT CO-FUNDED BY EUROPEAN REGIONAL DEVELOPMENT FUNDS (ERDF)</w:t>
      </w:r>
    </w:p>
    <w:p xmlns:wp14="http://schemas.microsoft.com/office/word/2010/wordml" w:rsidP="4C0829A1" w14:paraId="40E5FB1C" wp14:textId="6117E3B0">
      <w:pPr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4C0829A1" w14:paraId="78BD63F3" wp14:textId="7C81C418">
      <w:pPr>
        <w:pStyle w:val="Normal"/>
        <w:spacing w:after="160" w:line="360" w:lineRule="auto"/>
        <w:jc w:val="both"/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</w:pPr>
      <w:r w:rsidRPr="2E42C6E3" w:rsidR="4C0829A1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Lead Researchers: </w:t>
      </w:r>
      <w:r w:rsidRPr="2E42C6E3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Mr</w:t>
      </w:r>
      <w:r w:rsidRPr="2E42C6E3" w:rsidR="4C0829A1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. Pedro Jiménez and Mr. Estanislao Nistal </w:t>
      </w:r>
      <w:proofErr w:type="spellStart"/>
      <w:r w:rsidRPr="2E42C6E3" w:rsidR="4C0829A1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Villán</w:t>
      </w:r>
      <w:proofErr w:type="spellEnd"/>
      <w:r w:rsidRPr="2E42C6E3" w:rsidR="4C0829A1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.</w:t>
      </w:r>
    </w:p>
    <w:p xmlns:wp14="http://schemas.microsoft.com/office/word/2010/wordml" w:rsidP="4C0829A1" w14:paraId="24BB0F3E" wp14:textId="0D50F876">
      <w:pPr>
        <w:pStyle w:val="Normal"/>
        <w:spacing w:after="160" w:line="360" w:lineRule="auto"/>
        <w:jc w:val="both"/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</w:pPr>
      <w:r w:rsidRPr="4C0829A1" w:rsidR="4C0829A1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Reference:</w:t>
      </w:r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4C0829A1" w:rsidR="4C0829A1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B2017/BMD/3731</w:t>
      </w:r>
    </w:p>
    <w:p xmlns:wp14="http://schemas.microsoft.com/office/word/2010/wordml" w:rsidP="4C0829A1" w14:paraId="69C35236" wp14:textId="4386D40B">
      <w:pPr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C0829A1" w:rsidR="4C0829A1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Title</w:t>
      </w:r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‘Nanotherapy targeting trained immunity for organ transplant acceptance’ (</w:t>
      </w:r>
      <w:proofErr w:type="spellStart"/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Nanoterapia</w:t>
      </w:r>
      <w:proofErr w:type="spellEnd"/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dirigida</w:t>
      </w:r>
      <w:proofErr w:type="spellEnd"/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gramStart"/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</w:t>
      </w:r>
      <w:proofErr w:type="gramEnd"/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inmunidad</w:t>
      </w:r>
      <w:proofErr w:type="spellEnd"/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entrenada</w:t>
      </w:r>
      <w:proofErr w:type="spellEnd"/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para la </w:t>
      </w:r>
      <w:proofErr w:type="spellStart"/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aceptación</w:t>
      </w:r>
      <w:proofErr w:type="spellEnd"/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de </w:t>
      </w:r>
      <w:proofErr w:type="spellStart"/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trasplante</w:t>
      </w:r>
      <w:proofErr w:type="spellEnd"/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de </w:t>
      </w:r>
      <w:proofErr w:type="spellStart"/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órganos</w:t>
      </w:r>
      <w:proofErr w:type="spellEnd"/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</w:t>
      </w:r>
    </w:p>
    <w:p xmlns:wp14="http://schemas.microsoft.com/office/word/2010/wordml" w:rsidP="4C0829A1" w14:paraId="3F3044AD" wp14:textId="7FA553FF">
      <w:pPr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C0829A1" w:rsidR="4C0829A1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Financing Entity</w:t>
      </w:r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Comunidad de Madrid</w:t>
      </w:r>
    </w:p>
    <w:p xmlns:wp14="http://schemas.microsoft.com/office/word/2010/wordml" w:rsidP="4C0829A1" w14:paraId="57D0B442" wp14:textId="5867C2EA">
      <w:pPr>
        <w:pStyle w:val="Normal"/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C0829A1" w:rsidR="4C0829A1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Total amount:</w:t>
      </w:r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4C0829A1" w:rsidR="4C0829A1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>44.931,50</w:t>
      </w:r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€</w:t>
      </w:r>
    </w:p>
    <w:p xmlns:wp14="http://schemas.microsoft.com/office/word/2010/wordml" w:rsidP="4C0829A1" w14:paraId="5D1AAE1E" wp14:textId="3CA63595">
      <w:pPr>
        <w:pStyle w:val="Normal"/>
        <w:spacing w:after="160" w:line="36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0829A1" w:rsidR="4C0829A1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Amount co-funded by CEU</w:t>
      </w:r>
      <w:r w:rsidRPr="4C0829A1" w:rsidR="4C0829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21.000€</w:t>
      </w:r>
    </w:p>
    <w:p xmlns:wp14="http://schemas.microsoft.com/office/word/2010/wordml" w:rsidP="4C0829A1" w14:paraId="1AADECE8" wp14:textId="419DD355">
      <w:pPr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C0829A1" w:rsidR="4C0829A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Start date:</w:t>
      </w:r>
      <w:r w:rsidRPr="4C0829A1" w:rsidR="4C0829A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12/03/2018</w:t>
      </w:r>
    </w:p>
    <w:p xmlns:wp14="http://schemas.microsoft.com/office/word/2010/wordml" w:rsidP="4C0829A1" w14:paraId="13A2F63A" wp14:textId="329E7B78">
      <w:pPr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C0829A1" w:rsidR="4C0829A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End date:</w:t>
      </w:r>
      <w:r w:rsidRPr="4C0829A1" w:rsidR="4C0829A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11/03/2022</w:t>
      </w:r>
    </w:p>
    <w:p xmlns:wp14="http://schemas.microsoft.com/office/word/2010/wordml" w:rsidP="4C0829A1" w14:paraId="30F1D07F" wp14:textId="2EFAC9FA">
      <w:pPr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0829A1" w:rsidR="4C0829A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Summary:</w:t>
      </w:r>
    </w:p>
    <w:p xmlns:wp14="http://schemas.microsoft.com/office/word/2010/wordml" w:rsidP="2E42C6E3" w14:paraId="5C1A07E2" wp14:textId="695DD9C5">
      <w:pPr>
        <w:pStyle w:val="Normal"/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Trained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immunity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is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based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on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epigenetic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"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memory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" in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some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cells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subjected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an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inflammatory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stimulus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that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conditions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them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react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differently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second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stimulus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compared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how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they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would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react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that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stimulus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for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first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time.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Infections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by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viruses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bacteria and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yeasts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are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associated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with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organ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transplant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rejection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there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are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now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indications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that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trained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immunity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plays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an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important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role in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organ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rejection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participation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SAI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Microbiology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Universidad CEU San Pablo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School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Pharmacy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consists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providing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technical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analytical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support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NIETO 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project</w:t>
      </w:r>
      <w:r w:rsidRPr="2E42C6E3" w:rsidR="4C0829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E0E81C"/>
    <w:rsid w:val="049D9DC4"/>
    <w:rsid w:val="049D9DC4"/>
    <w:rsid w:val="10D4135E"/>
    <w:rsid w:val="269842E1"/>
    <w:rsid w:val="2E42C6E3"/>
    <w:rsid w:val="3426C0DD"/>
    <w:rsid w:val="4C0829A1"/>
    <w:rsid w:val="505A31E4"/>
    <w:rsid w:val="51F60245"/>
    <w:rsid w:val="51F60245"/>
    <w:rsid w:val="614AF044"/>
    <w:rsid w:val="62E0E81C"/>
    <w:rsid w:val="67BA31C8"/>
    <w:rsid w:val="6C8DA2EB"/>
    <w:rsid w:val="7F6EC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E81C"/>
  <w15:chartTrackingRefBased/>
  <w15:docId w15:val="{D8B4A0D5-5CCE-4D73-929B-D80232F34E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2022-02-28T09:10:10.1836381Z</dcterms:created>
  <dcterms:modified xsi:type="dcterms:W3CDTF">2022-02-28T11:57:20.7917103Z</dcterms:modified>
  <dc:creator>Oficina Internacional 1</dc:creator>
  <lastModifiedBy>Oficina Internacional 1</lastModifiedBy>
</coreProperties>
</file>